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5FD6D" w14:textId="77777777" w:rsidR="00B41BCC" w:rsidRPr="005E607D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79980D32" w14:textId="77777777" w:rsidR="00B41BCC" w:rsidRPr="005E607D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28D671F1" w14:textId="77777777" w:rsidR="00B41BCC" w:rsidRPr="005E607D" w:rsidRDefault="00B41BCC" w:rsidP="00B41BCC">
      <w:pPr>
        <w:ind w:hanging="2"/>
        <w:jc w:val="center"/>
        <w:rPr>
          <w:sz w:val="24"/>
          <w:szCs w:val="24"/>
        </w:rPr>
      </w:pPr>
      <w:r w:rsidRPr="005E607D">
        <w:rPr>
          <w:b/>
          <w:sz w:val="24"/>
          <w:szCs w:val="24"/>
        </w:rPr>
        <w:t>T.C.</w:t>
      </w:r>
    </w:p>
    <w:p w14:paraId="45DE03DE" w14:textId="77777777" w:rsidR="00B41BCC" w:rsidRPr="005E607D" w:rsidRDefault="00B41BCC" w:rsidP="00B41BCC">
      <w:pPr>
        <w:ind w:hanging="2"/>
        <w:jc w:val="center"/>
        <w:rPr>
          <w:sz w:val="24"/>
          <w:szCs w:val="24"/>
        </w:rPr>
      </w:pPr>
      <w:r w:rsidRPr="005E607D">
        <w:rPr>
          <w:b/>
          <w:sz w:val="24"/>
          <w:szCs w:val="24"/>
        </w:rPr>
        <w:t>MİLLİ EĞİTİM BAKANLIĞI</w:t>
      </w:r>
    </w:p>
    <w:p w14:paraId="714722E7" w14:textId="77777777" w:rsidR="00B41BCC" w:rsidRPr="005E607D" w:rsidRDefault="00B41BCC" w:rsidP="00B41BCC">
      <w:pPr>
        <w:ind w:hanging="2"/>
        <w:jc w:val="center"/>
        <w:rPr>
          <w:sz w:val="24"/>
          <w:szCs w:val="24"/>
        </w:rPr>
      </w:pPr>
      <w:r w:rsidRPr="005E607D">
        <w:rPr>
          <w:b/>
          <w:sz w:val="24"/>
          <w:szCs w:val="24"/>
        </w:rPr>
        <w:t xml:space="preserve"> Öğretmen Yetiştirme ve Geliştirme Genel Müdürlüğü </w:t>
      </w:r>
    </w:p>
    <w:p w14:paraId="5112EE27" w14:textId="77777777" w:rsidR="00B41BCC" w:rsidRPr="005E607D" w:rsidRDefault="00B41BCC" w:rsidP="00B41BCC">
      <w:pPr>
        <w:ind w:hanging="2"/>
        <w:jc w:val="center"/>
        <w:rPr>
          <w:sz w:val="24"/>
          <w:szCs w:val="24"/>
        </w:rPr>
      </w:pPr>
      <w:r w:rsidRPr="005E607D">
        <w:rPr>
          <w:b/>
          <w:sz w:val="24"/>
          <w:szCs w:val="24"/>
        </w:rPr>
        <w:t>Mesleki Gelişim Programı</w:t>
      </w:r>
    </w:p>
    <w:p w14:paraId="5E474048" w14:textId="77777777" w:rsidR="00B41BCC" w:rsidRPr="005E607D" w:rsidRDefault="00B41BCC" w:rsidP="00B41BCC">
      <w:pPr>
        <w:ind w:hanging="2"/>
        <w:jc w:val="center"/>
        <w:rPr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B41BCC" w:rsidRPr="005E607D" w14:paraId="4E5839C1" w14:textId="77777777" w:rsidTr="005E607D">
        <w:trPr>
          <w:trHeight w:val="403"/>
        </w:trPr>
        <w:tc>
          <w:tcPr>
            <w:tcW w:w="3070" w:type="dxa"/>
          </w:tcPr>
          <w:p w14:paraId="6E79FC7F" w14:textId="77777777" w:rsidR="00B41BCC" w:rsidRPr="005E607D" w:rsidRDefault="00B41BCC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58D87505" w14:textId="77777777" w:rsidR="00B41BCC" w:rsidRPr="005E607D" w:rsidRDefault="00B41BCC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030E156A" w14:textId="77777777" w:rsidR="00B41BCC" w:rsidRPr="005E607D" w:rsidRDefault="00B41BCC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KODU</w:t>
            </w:r>
          </w:p>
        </w:tc>
      </w:tr>
      <w:tr w:rsidR="00B41BCC" w:rsidRPr="005E607D" w14:paraId="45A8B385" w14:textId="77777777" w:rsidTr="005E607D">
        <w:trPr>
          <w:trHeight w:val="403"/>
        </w:trPr>
        <w:tc>
          <w:tcPr>
            <w:tcW w:w="3070" w:type="dxa"/>
          </w:tcPr>
          <w:p w14:paraId="29AC8E70" w14:textId="33B579FF" w:rsidR="00B41BCC" w:rsidRPr="00825654" w:rsidRDefault="00825654" w:rsidP="00825654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825654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5BE129B0" w14:textId="50945746" w:rsidR="00B41BCC" w:rsidRPr="00825654" w:rsidRDefault="00825654" w:rsidP="00825654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825654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68093E52" w14:textId="0694B250" w:rsidR="00B41BCC" w:rsidRPr="00825654" w:rsidRDefault="00825654" w:rsidP="00825654">
            <w:pPr>
              <w:tabs>
                <w:tab w:val="left" w:pos="690"/>
              </w:tabs>
              <w:ind w:hanging="2"/>
              <w:jc w:val="center"/>
              <w:rPr>
                <w:b/>
                <w:sz w:val="24"/>
                <w:szCs w:val="24"/>
              </w:rPr>
            </w:pPr>
            <w:r w:rsidRPr="00825654">
              <w:rPr>
                <w:b/>
                <w:sz w:val="24"/>
                <w:szCs w:val="24"/>
              </w:rPr>
              <w:t>2.02.08.17.032</w:t>
            </w:r>
          </w:p>
        </w:tc>
      </w:tr>
    </w:tbl>
    <w:p w14:paraId="73FBC616" w14:textId="77777777" w:rsidR="00B41BCC" w:rsidRPr="005E607D" w:rsidRDefault="00B41BCC" w:rsidP="00B41BCC">
      <w:pPr>
        <w:ind w:right="170"/>
        <w:jc w:val="both"/>
        <w:rPr>
          <w:b/>
          <w:sz w:val="24"/>
          <w:szCs w:val="24"/>
        </w:rPr>
      </w:pPr>
      <w:bookmarkStart w:id="0" w:name="_GoBack"/>
      <w:bookmarkEnd w:id="0"/>
    </w:p>
    <w:p w14:paraId="595F5243" w14:textId="742F62A9" w:rsidR="004209CE" w:rsidRPr="005E607D" w:rsidRDefault="00B41BCC" w:rsidP="00B766CE">
      <w:pPr>
        <w:numPr>
          <w:ilvl w:val="0"/>
          <w:numId w:val="56"/>
        </w:numPr>
        <w:ind w:left="284" w:hanging="284"/>
        <w:jc w:val="both"/>
        <w:rPr>
          <w:b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ETKİNLİĞİN</w:t>
      </w:r>
      <w:r w:rsidRPr="005E607D">
        <w:rPr>
          <w:b/>
          <w:sz w:val="24"/>
          <w:szCs w:val="24"/>
        </w:rPr>
        <w:t xml:space="preserve"> </w:t>
      </w:r>
      <w:r w:rsidRPr="005E607D">
        <w:rPr>
          <w:rFonts w:eastAsia="Calibri"/>
          <w:b/>
          <w:color w:val="000000"/>
          <w:sz w:val="24"/>
          <w:szCs w:val="24"/>
        </w:rPr>
        <w:t>ADI</w:t>
      </w:r>
    </w:p>
    <w:p w14:paraId="58E8DDDC" w14:textId="77777777" w:rsidR="004209CE" w:rsidRPr="005E607D" w:rsidRDefault="004209CE" w:rsidP="004209CE">
      <w:pPr>
        <w:ind w:left="360" w:right="28"/>
        <w:jc w:val="both"/>
        <w:rPr>
          <w:b/>
          <w:sz w:val="24"/>
          <w:szCs w:val="24"/>
        </w:rPr>
      </w:pPr>
    </w:p>
    <w:p w14:paraId="62D87EB7" w14:textId="7EA186FF" w:rsidR="00B41BCC" w:rsidRDefault="004209CE" w:rsidP="00B41BCC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5E607D">
        <w:rPr>
          <w:rFonts w:eastAsia="Calibri"/>
          <w:sz w:val="24"/>
          <w:szCs w:val="24"/>
        </w:rPr>
        <w:t xml:space="preserve"> </w:t>
      </w:r>
      <w:r w:rsidR="00EF74F7" w:rsidRPr="00EF74F7">
        <w:rPr>
          <w:rFonts w:eastAsia="Calibri"/>
          <w:sz w:val="24"/>
          <w:szCs w:val="24"/>
        </w:rPr>
        <w:t>Otomotiv Elektroniği Kursu</w:t>
      </w:r>
    </w:p>
    <w:p w14:paraId="15C4E3A5" w14:textId="77777777" w:rsidR="00EF74F7" w:rsidRPr="005E607D" w:rsidRDefault="00EF74F7" w:rsidP="00B41BCC">
      <w:pPr>
        <w:suppressAutoHyphens/>
        <w:ind w:left="284"/>
        <w:jc w:val="both"/>
        <w:rPr>
          <w:sz w:val="24"/>
          <w:szCs w:val="24"/>
        </w:rPr>
      </w:pPr>
    </w:p>
    <w:p w14:paraId="26822499" w14:textId="77777777" w:rsidR="00B41BCC" w:rsidRPr="005E607D" w:rsidRDefault="00B41BCC" w:rsidP="00B766CE">
      <w:pPr>
        <w:numPr>
          <w:ilvl w:val="0"/>
          <w:numId w:val="56"/>
        </w:numPr>
        <w:ind w:left="284" w:hanging="284"/>
        <w:jc w:val="both"/>
        <w:rPr>
          <w:b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62D27DBF" w14:textId="77777777" w:rsidR="002651A7" w:rsidRPr="005E607D" w:rsidRDefault="002651A7" w:rsidP="00AE3E0D">
      <w:pPr>
        <w:pStyle w:val="KonuBal"/>
        <w:jc w:val="both"/>
      </w:pPr>
    </w:p>
    <w:p w14:paraId="21A0D24B" w14:textId="2FF708B7" w:rsidR="002651A7" w:rsidRPr="005E607D" w:rsidRDefault="002651A7" w:rsidP="002651A7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5E607D">
        <w:rPr>
          <w:rFonts w:eastAsia="Calibri"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5E607D">
        <w:rPr>
          <w:rFonts w:eastAsia="Calibri"/>
          <w:sz w:val="24"/>
          <w:szCs w:val="24"/>
        </w:rPr>
        <w:t>hibrid</w:t>
      </w:r>
      <w:proofErr w:type="spellEnd"/>
      <w:r w:rsidRPr="005E607D">
        <w:rPr>
          <w:rFonts w:eastAsia="Calibri"/>
          <w:sz w:val="24"/>
          <w:szCs w:val="24"/>
        </w:rPr>
        <w:t xml:space="preserve"> ve elektrikli (H/E) taşıtlarda kullanılan otomotiv elektronik sistemleri konusunda yetiştirilmesi amacıyla düzenlenmiştir. Bu faaliyeti başarı ile tamamlayan her kursiyer;</w:t>
      </w:r>
    </w:p>
    <w:p w14:paraId="509C922E" w14:textId="77777777" w:rsidR="002651A7" w:rsidRPr="005E607D" w:rsidRDefault="002651A7" w:rsidP="00AE3E0D">
      <w:pPr>
        <w:pStyle w:val="KonuBal"/>
        <w:jc w:val="both"/>
      </w:pPr>
    </w:p>
    <w:p w14:paraId="406E1003" w14:textId="77777777" w:rsidR="00BF6DBB" w:rsidRPr="005E607D" w:rsidRDefault="00BF6DBB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H/E taşıtlar eğitiminde sanal gerçeklik uygulamalarının kullanım yöntemlerini açıklar.</w:t>
      </w:r>
    </w:p>
    <w:p w14:paraId="596926E5" w14:textId="77777777" w:rsidR="00BF6DBB" w:rsidRPr="005E607D" w:rsidRDefault="00BF6DBB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Otomotiv elektrik ve elektroniği temel kavramlarını açıklar.</w:t>
      </w:r>
    </w:p>
    <w:p w14:paraId="2A45EF33" w14:textId="77777777" w:rsidR="00B41BCC" w:rsidRPr="005E607D" w:rsidRDefault="00B41BCC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Elektrik ve elektronik devre elemanlarının ölçü aletlerini tanımlar ve ölçü aletlerini kullanır.</w:t>
      </w:r>
    </w:p>
    <w:p w14:paraId="741228CC" w14:textId="714437B2" w:rsidR="00B766CE" w:rsidRPr="005E607D" w:rsidRDefault="00B766CE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İçten yanmalı motorlarda motor yönetim sistemlerini açıklar.</w:t>
      </w:r>
    </w:p>
    <w:p w14:paraId="57F6429B" w14:textId="4F8CDFFD" w:rsidR="00B41BCC" w:rsidRPr="005E607D" w:rsidRDefault="00BF6DBB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H/E t</w:t>
      </w:r>
      <w:r w:rsidR="00B41BCC" w:rsidRPr="005E607D">
        <w:rPr>
          <w:sz w:val="24"/>
          <w:szCs w:val="24"/>
        </w:rPr>
        <w:t>aşıtlarda kullanılan elektronik kontrol sistem yapısını, Sensor/EKÜ/</w:t>
      </w:r>
      <w:proofErr w:type="spellStart"/>
      <w:r w:rsidR="00B41BCC" w:rsidRPr="005E607D">
        <w:rPr>
          <w:sz w:val="24"/>
          <w:szCs w:val="24"/>
        </w:rPr>
        <w:t>Actuator</w:t>
      </w:r>
      <w:proofErr w:type="spellEnd"/>
      <w:r w:rsidR="00B41BCC" w:rsidRPr="005E607D">
        <w:rPr>
          <w:sz w:val="24"/>
          <w:szCs w:val="24"/>
        </w:rPr>
        <w:t xml:space="preserve"> kurgusunu ve açık/kapalı devre kavramlarını </w:t>
      </w:r>
      <w:r w:rsidRPr="005E607D">
        <w:rPr>
          <w:sz w:val="24"/>
          <w:szCs w:val="24"/>
        </w:rPr>
        <w:t>açıklar.</w:t>
      </w:r>
    </w:p>
    <w:p w14:paraId="1D660E4D" w14:textId="0237DBFF" w:rsidR="00B41BCC" w:rsidRPr="005E607D" w:rsidRDefault="00B41BCC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 xml:space="preserve">H/E </w:t>
      </w:r>
      <w:r w:rsidR="00BF6DBB" w:rsidRPr="005E607D">
        <w:rPr>
          <w:sz w:val="24"/>
          <w:szCs w:val="24"/>
        </w:rPr>
        <w:t>t</w:t>
      </w:r>
      <w:r w:rsidRPr="005E607D">
        <w:rPr>
          <w:sz w:val="24"/>
          <w:szCs w:val="24"/>
        </w:rPr>
        <w:t xml:space="preserve">aşıtların motor yönetim elektronik kontrol sistemlerinin yapısı ve çalışmasını </w:t>
      </w:r>
      <w:r w:rsidR="00BF6DBB" w:rsidRPr="005E607D">
        <w:rPr>
          <w:sz w:val="24"/>
          <w:szCs w:val="24"/>
        </w:rPr>
        <w:t>açıklar.</w:t>
      </w:r>
    </w:p>
    <w:p w14:paraId="6F3F5937" w14:textId="62E68D48" w:rsidR="00B41BCC" w:rsidRPr="005E607D" w:rsidRDefault="00B41BCC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 xml:space="preserve">H/E taşıtlarda kullanılan elektronik kontrollü güvenlik, hareket kontrol ve haberleşme sistemlerini </w:t>
      </w:r>
      <w:r w:rsidR="00BF6DBB" w:rsidRPr="005E607D">
        <w:rPr>
          <w:sz w:val="24"/>
          <w:szCs w:val="24"/>
        </w:rPr>
        <w:t>açıklar</w:t>
      </w:r>
      <w:r w:rsidRPr="005E607D">
        <w:rPr>
          <w:sz w:val="24"/>
          <w:szCs w:val="24"/>
        </w:rPr>
        <w:t>.</w:t>
      </w:r>
    </w:p>
    <w:p w14:paraId="6C4E8A7D" w14:textId="313B1E8F" w:rsidR="00B41BCC" w:rsidRPr="005E607D" w:rsidRDefault="00BF6DBB" w:rsidP="00B766CE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H/E t</w:t>
      </w:r>
      <w:r w:rsidR="00B41BCC" w:rsidRPr="005E607D">
        <w:rPr>
          <w:sz w:val="24"/>
          <w:szCs w:val="24"/>
        </w:rPr>
        <w:t xml:space="preserve">aşıtlara ait iş sağlığı ve güvenliği kurallarını </w:t>
      </w:r>
      <w:r w:rsidRPr="005E607D">
        <w:rPr>
          <w:sz w:val="24"/>
          <w:szCs w:val="24"/>
        </w:rPr>
        <w:t>açıklar.</w:t>
      </w:r>
    </w:p>
    <w:p w14:paraId="30CB5962" w14:textId="0A526A5D" w:rsidR="00A75801" w:rsidRPr="005E607D" w:rsidRDefault="00A75801" w:rsidP="00A7580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5E607D">
        <w:rPr>
          <w:sz w:val="24"/>
          <w:szCs w:val="24"/>
        </w:rPr>
        <w:t>Diagnostik</w:t>
      </w:r>
      <w:proofErr w:type="spellEnd"/>
      <w:r w:rsidRPr="005E607D">
        <w:rPr>
          <w:sz w:val="24"/>
          <w:szCs w:val="24"/>
        </w:rPr>
        <w:t>, tesisat okuma vb. pratik uygulamalar yapar.</w:t>
      </w:r>
    </w:p>
    <w:p w14:paraId="57CA3210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Alanı ile ilgili konu ve kavramları analiz eder.</w:t>
      </w:r>
    </w:p>
    <w:p w14:paraId="02EF86CE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Alanı ile ilgili temel bilgi ve veri kaynaklarını sınıflandırır.</w:t>
      </w:r>
    </w:p>
    <w:p w14:paraId="3A134209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Alanının öğretim programını, ilgili diğer öğretim programlan ile ilişkilendirir.</w:t>
      </w:r>
    </w:p>
    <w:p w14:paraId="0FD92BC4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Alanın öğretiminde kullanılabilecek farklı strateji, yöntem ve teknikleri karşılaştırır.</w:t>
      </w:r>
    </w:p>
    <w:p w14:paraId="1970B62D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Planları alanının öğretim programına uygun olarak hazırlar.</w:t>
      </w:r>
    </w:p>
    <w:p w14:paraId="1409AA20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Sağlıklı, güvenli ve estetik öğrenme ortamları düzenler.</w:t>
      </w:r>
    </w:p>
    <w:p w14:paraId="51D055EE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 xml:space="preserve">Alanının eğitim ve öğretimi için gerekli olan becerileri sergiler. </w:t>
      </w:r>
    </w:p>
    <w:p w14:paraId="407D702A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Öğretme ve öğrenme sürecinde zamanı etkin kullanır.</w:t>
      </w:r>
    </w:p>
    <w:p w14:paraId="2744D9E5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Öğretme ve öğrenme sürecinde bilgi ve iletişim teknolojilerini etkin olarak kullanır.</w:t>
      </w:r>
    </w:p>
    <w:p w14:paraId="1767E97B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0874CB8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Öğretme ve öğrenme sürecinde uygun araç, gereç ve materyalleri etkin kullanır.</w:t>
      </w:r>
    </w:p>
    <w:p w14:paraId="03AFFA1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lastRenderedPageBreak/>
        <w:t>Ölçme ve değerlendirme sonuçlarına göre öğretme ve öğrenme süreçlerini yeniden düzenler.</w:t>
      </w:r>
    </w:p>
    <w:p w14:paraId="11192EBA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Etkili iletişim yöntem ve tekniklerini kullanmaya özen gösterir.</w:t>
      </w:r>
    </w:p>
    <w:p w14:paraId="0E22532A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Meslektaşlarıyla bilgi ve deneyim paylaşımına açıktır.</w:t>
      </w:r>
    </w:p>
    <w:p w14:paraId="55DD319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Kişisel ve mesleki yönden kendisini geliştirmeye yönelik faaliyetlerde bulunur.</w:t>
      </w:r>
    </w:p>
    <w:p w14:paraId="21C39A8A" w14:textId="77777777" w:rsidR="00290BC6" w:rsidRPr="005E607D" w:rsidRDefault="00290BC6" w:rsidP="00290BC6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680C5435" w14:textId="77777777" w:rsidR="00290BC6" w:rsidRPr="005E607D" w:rsidRDefault="00290BC6" w:rsidP="00B766CE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3C07584F" w14:textId="77777777" w:rsidR="00290BC6" w:rsidRPr="005E607D" w:rsidRDefault="00290BC6" w:rsidP="00290BC6">
      <w:pPr>
        <w:ind w:left="284"/>
        <w:jc w:val="both"/>
        <w:rPr>
          <w:b/>
          <w:sz w:val="24"/>
          <w:szCs w:val="24"/>
        </w:rPr>
      </w:pPr>
    </w:p>
    <w:p w14:paraId="00D3AD7D" w14:textId="77777777" w:rsidR="00290BC6" w:rsidRPr="005E607D" w:rsidRDefault="00290BC6" w:rsidP="00290BC6">
      <w:pPr>
        <w:suppressAutoHyphens/>
        <w:ind w:left="284"/>
        <w:jc w:val="both"/>
        <w:rPr>
          <w:bCs/>
          <w:sz w:val="24"/>
          <w:szCs w:val="24"/>
        </w:rPr>
      </w:pPr>
      <w:r w:rsidRPr="005E607D">
        <w:rPr>
          <w:bCs/>
          <w:sz w:val="24"/>
          <w:szCs w:val="24"/>
        </w:rPr>
        <w:t xml:space="preserve">Faaliyetin </w:t>
      </w:r>
      <w:r w:rsidRPr="005E607D">
        <w:rPr>
          <w:rFonts w:eastAsia="Calibri"/>
          <w:sz w:val="24"/>
          <w:szCs w:val="24"/>
        </w:rPr>
        <w:t>süresi</w:t>
      </w:r>
      <w:r w:rsidRPr="005E607D">
        <w:rPr>
          <w:bCs/>
          <w:sz w:val="24"/>
          <w:szCs w:val="24"/>
        </w:rPr>
        <w:t xml:space="preserve"> 40 ders saati olacaktır.</w:t>
      </w:r>
    </w:p>
    <w:p w14:paraId="53B33F45" w14:textId="77777777" w:rsidR="00290BC6" w:rsidRPr="005E607D" w:rsidRDefault="00290BC6" w:rsidP="00290BC6">
      <w:pPr>
        <w:ind w:right="170" w:firstLine="708"/>
        <w:jc w:val="both"/>
        <w:rPr>
          <w:sz w:val="24"/>
          <w:szCs w:val="24"/>
        </w:rPr>
      </w:pPr>
    </w:p>
    <w:p w14:paraId="1E8F1003" w14:textId="77777777" w:rsidR="00290BC6" w:rsidRPr="005E607D" w:rsidRDefault="00290BC6" w:rsidP="00B766CE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71660F24" w14:textId="77777777" w:rsidR="00290BC6" w:rsidRPr="005E607D" w:rsidRDefault="00290BC6" w:rsidP="00290BC6">
      <w:pPr>
        <w:pStyle w:val="ListeParagraf"/>
        <w:ind w:left="360"/>
        <w:jc w:val="both"/>
        <w:rPr>
          <w:sz w:val="24"/>
          <w:szCs w:val="24"/>
        </w:rPr>
      </w:pPr>
    </w:p>
    <w:p w14:paraId="735FBFED" w14:textId="77777777" w:rsidR="00290BC6" w:rsidRPr="005E607D" w:rsidRDefault="00290BC6" w:rsidP="00290BC6">
      <w:pPr>
        <w:suppressAutoHyphens/>
        <w:ind w:left="284"/>
        <w:jc w:val="both"/>
        <w:rPr>
          <w:bCs/>
          <w:sz w:val="24"/>
          <w:szCs w:val="24"/>
        </w:rPr>
      </w:pPr>
      <w:r w:rsidRPr="005E607D">
        <w:rPr>
          <w:rFonts w:eastAsia="Calibri"/>
          <w:sz w:val="24"/>
          <w:szCs w:val="24"/>
        </w:rPr>
        <w:t>Bakanlığımıza</w:t>
      </w:r>
      <w:r w:rsidRPr="005E607D">
        <w:rPr>
          <w:bCs/>
          <w:sz w:val="24"/>
          <w:szCs w:val="24"/>
        </w:rPr>
        <w:t xml:space="preserve"> bağlı okul ve kurumlarda görev yapan Motorlu Araçlar Teknolojisi alan öğretmenleri</w:t>
      </w:r>
    </w:p>
    <w:p w14:paraId="3B52DE02" w14:textId="77777777" w:rsidR="00290BC6" w:rsidRPr="005E607D" w:rsidRDefault="00290BC6" w:rsidP="00290BC6">
      <w:pPr>
        <w:ind w:right="170"/>
        <w:jc w:val="both"/>
        <w:rPr>
          <w:sz w:val="24"/>
          <w:szCs w:val="24"/>
        </w:rPr>
      </w:pPr>
    </w:p>
    <w:p w14:paraId="064B5AFF" w14:textId="77777777" w:rsidR="00B41BCC" w:rsidRPr="005E607D" w:rsidRDefault="00B41BCC" w:rsidP="00B766CE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13EEA781" w14:textId="77777777" w:rsidR="00B41BCC" w:rsidRPr="005E607D" w:rsidRDefault="00B41BCC" w:rsidP="00B41BCC">
      <w:pPr>
        <w:ind w:left="284" w:right="170"/>
        <w:jc w:val="both"/>
        <w:rPr>
          <w:b/>
          <w:sz w:val="24"/>
          <w:szCs w:val="24"/>
        </w:rPr>
      </w:pPr>
    </w:p>
    <w:p w14:paraId="1FFD968A" w14:textId="746DFFBB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görevlisi olarak, Motorlu Araçlar Teknolojisi alanında “Otomotiv Elektroniği”  konusunda uzman / akademisyen ya da bu konuda hizmet içi eğitimler veren öğretmenler görevlendirilecektir.</w:t>
      </w:r>
    </w:p>
    <w:p w14:paraId="5E84F3C3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Eğitim, Merkezi hizmet içi eğitim faaliyeti olarak verilecektir.</w:t>
      </w:r>
    </w:p>
    <w:p w14:paraId="2D88728E" w14:textId="5564364D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 xml:space="preserve">Kursiyer </w:t>
      </w:r>
      <w:r w:rsidR="00EF74F7">
        <w:rPr>
          <w:sz w:val="24"/>
          <w:szCs w:val="24"/>
        </w:rPr>
        <w:t>sayısı her eğitim ortamı için 25</w:t>
      </w:r>
      <w:r w:rsidRPr="005E607D">
        <w:rPr>
          <w:sz w:val="24"/>
          <w:szCs w:val="24"/>
        </w:rPr>
        <w:t xml:space="preserve"> kişiyi geçmeyecektir.</w:t>
      </w:r>
    </w:p>
    <w:p w14:paraId="669F8EF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Eğitim, altyapısı uygun sınıf ve laboratuvarlarda uygulamalı olarak verilecektir.</w:t>
      </w:r>
    </w:p>
    <w:p w14:paraId="123BC03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uygulamaları gerekli hallerde Sanal Gerçeklik uygulamaları ile desteklenecektir.</w:t>
      </w:r>
    </w:p>
    <w:p w14:paraId="1948EF5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ortamı kursiyerlerin etkin iletişim kurabileceği biçimde düzenlenecektir.</w:t>
      </w:r>
    </w:p>
    <w:p w14:paraId="1E11D643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 xml:space="preserve">Kursiyer sayısı dikkate alınarak ortamda gerekli ışık ve ses düzeni sağlanacaktır. </w:t>
      </w:r>
    </w:p>
    <w:p w14:paraId="2D558808" w14:textId="77777777" w:rsidR="00290BC6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içerikleri uygun materyallerle desteklenecektir.</w:t>
      </w:r>
    </w:p>
    <w:p w14:paraId="0748309D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77DBE37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DF73340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F75EE0C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A3A2D5B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4EAE495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25010E1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4A45F07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10DE80D6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3015DCB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6781C99" w14:textId="77777777" w:rsidR="00825654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8EDE9FA" w14:textId="77777777" w:rsidR="00825654" w:rsidRPr="005E607D" w:rsidRDefault="00825654" w:rsidP="0082565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0B10E766" w14:textId="77777777" w:rsidR="00B41BCC" w:rsidRPr="005E607D" w:rsidRDefault="00B41BCC" w:rsidP="00B41BC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4E4A5A2" w14:textId="12B3B472" w:rsidR="005E607D" w:rsidRPr="005E607D" w:rsidRDefault="005E607D" w:rsidP="005E607D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 xml:space="preserve">ETKİNLİĞİN İÇERİĞİ </w:t>
      </w:r>
    </w:p>
    <w:p w14:paraId="631FF1CA" w14:textId="47E51288" w:rsidR="00B41BCC" w:rsidRPr="005E607D" w:rsidRDefault="00B41BCC" w:rsidP="00B41BCC">
      <w:pPr>
        <w:pStyle w:val="ListeParagraf"/>
        <w:ind w:left="0"/>
        <w:rPr>
          <w:b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</w:tblGrid>
      <w:tr w:rsidR="002651A7" w:rsidRPr="005E607D" w14:paraId="772C9DA4" w14:textId="77777777" w:rsidTr="005E607D">
        <w:trPr>
          <w:trHeight w:val="168"/>
        </w:trPr>
        <w:tc>
          <w:tcPr>
            <w:tcW w:w="7655" w:type="dxa"/>
            <w:vAlign w:val="center"/>
          </w:tcPr>
          <w:p w14:paraId="37562E7C" w14:textId="73D3E823" w:rsidR="002651A7" w:rsidRPr="005E607D" w:rsidRDefault="002651A7" w:rsidP="00AE6136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14:paraId="00421621" w14:textId="6D2F20BA" w:rsidR="002651A7" w:rsidRPr="005E607D" w:rsidRDefault="002651A7" w:rsidP="002651A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Süre (Saat)</w:t>
            </w:r>
          </w:p>
        </w:tc>
      </w:tr>
      <w:tr w:rsidR="002651A7" w:rsidRPr="005E607D" w14:paraId="6B94E607" w14:textId="77777777" w:rsidTr="005E607D">
        <w:trPr>
          <w:trHeight w:val="376"/>
        </w:trPr>
        <w:tc>
          <w:tcPr>
            <w:tcW w:w="7655" w:type="dxa"/>
            <w:vAlign w:val="center"/>
          </w:tcPr>
          <w:p w14:paraId="126FF307" w14:textId="28EC74F5" w:rsidR="002651A7" w:rsidRPr="005E607D" w:rsidRDefault="002651A7" w:rsidP="002651A7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6BCB0A8A" w14:textId="02FE0800" w:rsidR="002651A7" w:rsidRPr="005E607D" w:rsidRDefault="002651A7" w:rsidP="002651A7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67603668" w14:textId="2E42EDA7" w:rsidR="002651A7" w:rsidRPr="005E607D" w:rsidRDefault="002651A7" w:rsidP="002651A7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711431BC" w14:textId="5D63B23C" w:rsidR="002651A7" w:rsidRPr="005E607D" w:rsidRDefault="002651A7" w:rsidP="002651A7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2EC4E01A" w14:textId="2285C5FC" w:rsidR="002651A7" w:rsidRPr="005E607D" w:rsidRDefault="002651A7" w:rsidP="002651A7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51D60103" w14:textId="25346710" w:rsidR="002651A7" w:rsidRPr="005E607D" w:rsidRDefault="002651A7" w:rsidP="002651A7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028B6B30" w14:textId="6F3FDC9C" w:rsidR="002651A7" w:rsidRPr="005E607D" w:rsidRDefault="002651A7" w:rsidP="002651A7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417" w:type="dxa"/>
            <w:vAlign w:val="center"/>
          </w:tcPr>
          <w:p w14:paraId="399BD3B9" w14:textId="77777777" w:rsidR="002651A7" w:rsidRPr="005E607D" w:rsidRDefault="002651A7" w:rsidP="00AE6136">
            <w:pPr>
              <w:jc w:val="center"/>
              <w:rPr>
                <w:sz w:val="24"/>
                <w:szCs w:val="24"/>
              </w:rPr>
            </w:pPr>
          </w:p>
          <w:p w14:paraId="2A163E65" w14:textId="416BBFC8" w:rsidR="002651A7" w:rsidRPr="005E607D" w:rsidRDefault="002651A7" w:rsidP="00AE6136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6</w:t>
            </w:r>
          </w:p>
          <w:p w14:paraId="32647F89" w14:textId="77777777" w:rsidR="002651A7" w:rsidRPr="005E607D" w:rsidRDefault="002651A7" w:rsidP="00AE6136">
            <w:pPr>
              <w:jc w:val="center"/>
              <w:rPr>
                <w:sz w:val="24"/>
                <w:szCs w:val="24"/>
              </w:rPr>
            </w:pPr>
          </w:p>
        </w:tc>
      </w:tr>
      <w:tr w:rsidR="002651A7" w:rsidRPr="005E607D" w14:paraId="51551A0F" w14:textId="77777777" w:rsidTr="005E607D">
        <w:trPr>
          <w:trHeight w:val="978"/>
        </w:trPr>
        <w:tc>
          <w:tcPr>
            <w:tcW w:w="7655" w:type="dxa"/>
            <w:vAlign w:val="center"/>
          </w:tcPr>
          <w:p w14:paraId="441C2962" w14:textId="0EB0335A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Otomotiv Elektrik ve Elektroniği Temel Kavramları</w:t>
            </w:r>
          </w:p>
          <w:p w14:paraId="0BAD233E" w14:textId="3CCE0320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Temel Elektronik Devre Elemanları, Analog / Dijital Sinyal Türleri Elektronik Kontrol Sistemleri</w:t>
            </w:r>
            <w:r w:rsidRPr="005E607D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0C2DBDC5" w14:textId="66A7E37E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Açık Devre-Kapalı Devre Sistem Yapılandırılması</w:t>
            </w:r>
          </w:p>
          <w:p w14:paraId="51D5E38A" w14:textId="038A6F95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Mikroişlemci Kullanılan ve Kullanılmayan Elektronik Kontrol Üniteleri</w:t>
            </w:r>
          </w:p>
          <w:p w14:paraId="15870F16" w14:textId="075D42A7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Hafıza Haritaları</w:t>
            </w:r>
          </w:p>
          <w:p w14:paraId="795A6C52" w14:textId="0F8EA8A0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Elektronik Kontrol Sistemlerinde Veri İletim Yöntemlerine Giriş</w:t>
            </w:r>
          </w:p>
        </w:tc>
        <w:tc>
          <w:tcPr>
            <w:tcW w:w="1417" w:type="dxa"/>
            <w:vAlign w:val="center"/>
          </w:tcPr>
          <w:p w14:paraId="1A0D47C1" w14:textId="3DB032B3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415C3AAE" w14:textId="77777777" w:rsidTr="005E607D">
        <w:trPr>
          <w:trHeight w:val="20"/>
        </w:trPr>
        <w:tc>
          <w:tcPr>
            <w:tcW w:w="7655" w:type="dxa"/>
            <w:vAlign w:val="center"/>
          </w:tcPr>
          <w:p w14:paraId="48D58751" w14:textId="77777777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</w:p>
          <w:p w14:paraId="42B50E69" w14:textId="1FBFC36A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Sıcaklık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</w:t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36F69FC5" w14:textId="542B649D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Hava Debisi ve Basınç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2E5C294D" w14:textId="45E23E79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5E607D">
              <w:rPr>
                <w:color w:val="333333"/>
                <w:sz w:val="24"/>
                <w:szCs w:val="24"/>
              </w:rPr>
              <w:t>Piezzo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Direnç Esaslı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</w:t>
            </w:r>
            <w:proofErr w:type="spellEnd"/>
          </w:p>
          <w:p w14:paraId="20A9358F" w14:textId="10124E7C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5E607D">
              <w:rPr>
                <w:color w:val="333333"/>
                <w:sz w:val="24"/>
                <w:szCs w:val="24"/>
              </w:rPr>
              <w:t>Potansiyometrik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16786679" w14:textId="47B43211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Yakıt Akış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 </w:t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23FFFA4A" w14:textId="1DEC0D7B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5E607D">
              <w:rPr>
                <w:color w:val="333333"/>
                <w:sz w:val="24"/>
                <w:szCs w:val="24"/>
              </w:rPr>
              <w:t>İndüktif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/Optik </w:t>
            </w:r>
            <w:proofErr w:type="spellStart"/>
            <w:r w:rsidRPr="005E607D">
              <w:rPr>
                <w:color w:val="333333"/>
                <w:sz w:val="24"/>
                <w:szCs w:val="24"/>
              </w:rPr>
              <w:t>Sensörler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</w:t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</w:tc>
        <w:tc>
          <w:tcPr>
            <w:tcW w:w="1417" w:type="dxa"/>
            <w:vAlign w:val="center"/>
          </w:tcPr>
          <w:p w14:paraId="6576E934" w14:textId="57F89633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7169A775" w14:textId="77777777" w:rsidTr="005E607D">
        <w:trPr>
          <w:trHeight w:val="2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0A43F29E" w14:textId="0A7FB72A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>/ Hareket Elemanları</w:t>
            </w:r>
          </w:p>
          <w:p w14:paraId="6BBF3CDC" w14:textId="5781FC4F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5E607D">
              <w:rPr>
                <w:color w:val="333333"/>
                <w:sz w:val="24"/>
                <w:szCs w:val="24"/>
              </w:rPr>
              <w:t>Selenoidler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>, Röleler</w:t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228EBD3C" w14:textId="4E120345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Doğru Akımlı Motorlar</w:t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58FE5D45" w14:textId="7741554C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Adımlı </w:t>
            </w:r>
            <w:r w:rsidR="007C2D6A" w:rsidRPr="005E607D">
              <w:rPr>
                <w:color w:val="333333"/>
                <w:sz w:val="24"/>
                <w:szCs w:val="24"/>
              </w:rPr>
              <w:t>(</w:t>
            </w:r>
            <w:proofErr w:type="spellStart"/>
            <w:r w:rsidR="007C2D6A" w:rsidRPr="005E607D">
              <w:rPr>
                <w:color w:val="333333"/>
                <w:sz w:val="24"/>
                <w:szCs w:val="24"/>
              </w:rPr>
              <w:t>Stepper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>) Motorlar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D653C7A" w14:textId="02570F5B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26629E1D" w14:textId="77777777" w:rsidTr="005E607D">
        <w:trPr>
          <w:trHeight w:val="20"/>
        </w:trPr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7D4A3713" w14:textId="3B09A850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İçten Yanmalı Motorlarda Motor Yönetim Sistemleri</w:t>
            </w:r>
          </w:p>
          <w:p w14:paraId="232FD29C" w14:textId="77777777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Dijital Elektronik Ateşleme Sistemleri</w:t>
            </w:r>
          </w:p>
          <w:p w14:paraId="7CAF6423" w14:textId="580F109B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Benzin </w:t>
            </w:r>
            <w:r w:rsidR="007C2D6A" w:rsidRPr="005E607D">
              <w:rPr>
                <w:color w:val="333333"/>
                <w:sz w:val="24"/>
                <w:szCs w:val="24"/>
              </w:rPr>
              <w:t xml:space="preserve">ve </w:t>
            </w:r>
            <w:r w:rsidRPr="005E607D">
              <w:rPr>
                <w:color w:val="333333"/>
                <w:sz w:val="24"/>
                <w:szCs w:val="24"/>
              </w:rPr>
              <w:t>Dizel Yakıt Püskürtme Sistemleri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9871474" w14:textId="2823F29F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4D81F8FF" w14:textId="77777777" w:rsidTr="005E607D">
        <w:trPr>
          <w:trHeight w:val="285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30589262" w14:textId="05BDAC7D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H/E Taşıtlarda Motor Yönetim </w:t>
            </w:r>
            <w:r w:rsidR="007C2D6A"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Taşıt Denetim (VCM) Sistemleri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DECE08" w14:textId="2E99D989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4354436F" w14:textId="77777777" w:rsidTr="005E607D">
        <w:trPr>
          <w:trHeight w:val="411"/>
        </w:trPr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0E3A2542" w14:textId="77907286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H/E Taşıtlarda Aktarma Organları Elektronik Kontrol Sistemleri</w:t>
            </w:r>
          </w:p>
          <w:p w14:paraId="67B4078D" w14:textId="50B1E858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 xml:space="preserve">Elektronik Kontrollü Standart </w:t>
            </w:r>
            <w:r w:rsidR="007C2D6A" w:rsidRPr="005E607D">
              <w:rPr>
                <w:color w:val="333333"/>
                <w:sz w:val="24"/>
                <w:szCs w:val="24"/>
              </w:rPr>
              <w:t>ve Otomatik Vites Kutuları</w:t>
            </w:r>
            <w:r w:rsidR="007C2D6A" w:rsidRPr="005E607D">
              <w:rPr>
                <w:color w:val="333333"/>
                <w:sz w:val="24"/>
                <w:szCs w:val="24"/>
              </w:rPr>
              <w:tab/>
            </w:r>
            <w:r w:rsidR="007C2D6A" w:rsidRPr="005E607D">
              <w:rPr>
                <w:color w:val="333333"/>
                <w:sz w:val="24"/>
                <w:szCs w:val="24"/>
              </w:rPr>
              <w:tab/>
            </w:r>
          </w:p>
          <w:p w14:paraId="00929D5E" w14:textId="305F2F8A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Sürekli Değişken Dişli Oranlı Vites Kutuları (C</w:t>
            </w:r>
            <w:r w:rsidR="007C2D6A" w:rsidRPr="005E607D">
              <w:rPr>
                <w:color w:val="333333"/>
                <w:sz w:val="24"/>
                <w:szCs w:val="24"/>
              </w:rPr>
              <w:t>VT</w:t>
            </w:r>
            <w:r w:rsidRPr="005E607D">
              <w:rPr>
                <w:color w:val="333333"/>
                <w:sz w:val="24"/>
                <w:szCs w:val="24"/>
              </w:rPr>
              <w:t>)</w:t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2679BAC" w14:textId="7ED227D9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564F2828" w14:textId="77777777" w:rsidTr="005E607D">
        <w:trPr>
          <w:trHeight w:val="699"/>
        </w:trPr>
        <w:tc>
          <w:tcPr>
            <w:tcW w:w="7655" w:type="dxa"/>
            <w:vAlign w:val="center"/>
          </w:tcPr>
          <w:p w14:paraId="12ABD47A" w14:textId="0485F4C8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H/E Taşıtlarda Elektronik Kontrollü Hareket Kontrol Sistemleri</w:t>
            </w:r>
          </w:p>
          <w:p w14:paraId="650311B4" w14:textId="3A4ECBBB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Elektronik Kontrollü Direksiyon Sistemleri (EPS)</w:t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1DBD5E17" w14:textId="4EAF8B50" w:rsidR="007C2D6A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5E607D">
              <w:rPr>
                <w:color w:val="333333"/>
                <w:sz w:val="24"/>
                <w:szCs w:val="24"/>
              </w:rPr>
              <w:t>Kilitlemesiz</w:t>
            </w:r>
            <w:proofErr w:type="spellEnd"/>
            <w:r w:rsidRPr="005E607D">
              <w:rPr>
                <w:color w:val="333333"/>
                <w:sz w:val="24"/>
                <w:szCs w:val="24"/>
              </w:rPr>
              <w:t xml:space="preserve"> Fren Sistemi (ABS,</w:t>
            </w:r>
            <w:r w:rsidR="007C2D6A" w:rsidRPr="005E607D">
              <w:rPr>
                <w:color w:val="333333"/>
                <w:sz w:val="24"/>
                <w:szCs w:val="24"/>
              </w:rPr>
              <w:t xml:space="preserve"> </w:t>
            </w:r>
            <w:r w:rsidRPr="005E607D">
              <w:rPr>
                <w:color w:val="333333"/>
                <w:sz w:val="24"/>
                <w:szCs w:val="24"/>
              </w:rPr>
              <w:t>EBD)</w:t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41CB07DF" w14:textId="04CF4B3C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Taşıt Elektronik Denge Programı (ESP)</w:t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  <w:r w:rsidRPr="005E607D">
              <w:rPr>
                <w:color w:val="333333"/>
                <w:sz w:val="24"/>
                <w:szCs w:val="24"/>
              </w:rPr>
              <w:tab/>
            </w:r>
          </w:p>
          <w:p w14:paraId="24F9DBEB" w14:textId="1F85FD16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Patinaj Önleme (Çekiş Kontrol) Sistemleri (ASR, TCS, DTC,</w:t>
            </w:r>
            <w:r w:rsidR="007C2D6A" w:rsidRPr="005E607D">
              <w:rPr>
                <w:color w:val="333333"/>
                <w:sz w:val="24"/>
                <w:szCs w:val="24"/>
              </w:rPr>
              <w:t xml:space="preserve"> </w:t>
            </w:r>
            <w:r w:rsidRPr="005E607D">
              <w:rPr>
                <w:color w:val="333333"/>
                <w:sz w:val="24"/>
                <w:szCs w:val="24"/>
              </w:rPr>
              <w:t>4WD)</w:t>
            </w:r>
          </w:p>
          <w:p w14:paraId="20767B0C" w14:textId="477B52E8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Dört Tekerlek Yön Kontrol Sistemleri (4WS)</w:t>
            </w:r>
          </w:p>
          <w:p w14:paraId="7C5B496E" w14:textId="09522265" w:rsidR="002651A7" w:rsidRPr="005E607D" w:rsidRDefault="002651A7" w:rsidP="007C2D6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5E607D">
              <w:rPr>
                <w:color w:val="333333"/>
                <w:sz w:val="24"/>
                <w:szCs w:val="24"/>
              </w:rPr>
              <w:t>Entegre Aktif-Pasif Güvenlik Sistemleri (CAPS)</w:t>
            </w:r>
          </w:p>
        </w:tc>
        <w:tc>
          <w:tcPr>
            <w:tcW w:w="1417" w:type="dxa"/>
            <w:vAlign w:val="center"/>
          </w:tcPr>
          <w:p w14:paraId="65172975" w14:textId="40730F6E" w:rsidR="002651A7" w:rsidRPr="005E607D" w:rsidRDefault="002651A7" w:rsidP="00567C65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08BA911D" w14:textId="77777777" w:rsidTr="005E607D">
        <w:tc>
          <w:tcPr>
            <w:tcW w:w="7655" w:type="dxa"/>
            <w:tcBorders>
              <w:bottom w:val="single" w:sz="4" w:space="0" w:color="000000"/>
            </w:tcBorders>
            <w:vAlign w:val="center"/>
          </w:tcPr>
          <w:p w14:paraId="35C46DA2" w14:textId="43A49D23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>Diagnostik</w:t>
            </w:r>
            <w:proofErr w:type="spellEnd"/>
            <w:r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, Tesisat </w:t>
            </w:r>
            <w:r w:rsidR="007C2D6A" w:rsidRPr="005E607D">
              <w:rPr>
                <w:rFonts w:eastAsiaTheme="minorHAnsi"/>
                <w:sz w:val="24"/>
                <w:szCs w:val="24"/>
                <w:lang w:eastAsia="en-US"/>
              </w:rPr>
              <w:t>Okuma v</w:t>
            </w:r>
            <w:r w:rsidRPr="005E607D">
              <w:rPr>
                <w:rFonts w:eastAsiaTheme="minorHAnsi"/>
                <w:sz w:val="24"/>
                <w:szCs w:val="24"/>
                <w:lang w:eastAsia="en-US"/>
              </w:rPr>
              <w:t>b. Pratik Uygulamalar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B373DB3" w14:textId="2482A535" w:rsidR="002651A7" w:rsidRPr="005E607D" w:rsidRDefault="002651A7" w:rsidP="00CB5FCD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4</w:t>
            </w:r>
          </w:p>
        </w:tc>
      </w:tr>
      <w:tr w:rsidR="002651A7" w:rsidRPr="005E607D" w14:paraId="09353366" w14:textId="77777777" w:rsidTr="005E607D">
        <w:trPr>
          <w:trHeight w:val="342"/>
        </w:trPr>
        <w:tc>
          <w:tcPr>
            <w:tcW w:w="7655" w:type="dxa"/>
            <w:vAlign w:val="center"/>
          </w:tcPr>
          <w:p w14:paraId="785DC958" w14:textId="69897DF1" w:rsidR="002651A7" w:rsidRPr="005E607D" w:rsidRDefault="002651A7" w:rsidP="007C2D6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5E607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Ölçme </w:t>
            </w:r>
            <w:r w:rsidR="007C2D6A"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5E607D">
              <w:rPr>
                <w:rFonts w:eastAsiaTheme="minorHAnsi"/>
                <w:sz w:val="24"/>
                <w:szCs w:val="24"/>
                <w:lang w:eastAsia="en-US"/>
              </w:rPr>
              <w:t xml:space="preserve">Değerlendirme </w:t>
            </w:r>
          </w:p>
        </w:tc>
        <w:tc>
          <w:tcPr>
            <w:tcW w:w="1417" w:type="dxa"/>
          </w:tcPr>
          <w:p w14:paraId="6FBF19EC" w14:textId="7E4C8DAE" w:rsidR="002651A7" w:rsidRPr="005E607D" w:rsidRDefault="002651A7" w:rsidP="00CB5FCD">
            <w:pPr>
              <w:jc w:val="center"/>
              <w:rPr>
                <w:sz w:val="24"/>
                <w:szCs w:val="24"/>
              </w:rPr>
            </w:pPr>
            <w:r w:rsidRPr="005E607D">
              <w:rPr>
                <w:sz w:val="24"/>
                <w:szCs w:val="24"/>
              </w:rPr>
              <w:t>2</w:t>
            </w:r>
          </w:p>
        </w:tc>
      </w:tr>
      <w:tr w:rsidR="002651A7" w:rsidRPr="005E607D" w14:paraId="4A1D6A63" w14:textId="77777777" w:rsidTr="005E607D">
        <w:trPr>
          <w:trHeight w:val="342"/>
        </w:trPr>
        <w:tc>
          <w:tcPr>
            <w:tcW w:w="7655" w:type="dxa"/>
            <w:vAlign w:val="center"/>
          </w:tcPr>
          <w:p w14:paraId="59017CDC" w14:textId="77777777" w:rsidR="002651A7" w:rsidRPr="005E607D" w:rsidRDefault="002651A7" w:rsidP="00CB5FCD">
            <w:pPr>
              <w:ind w:right="170"/>
              <w:rPr>
                <w:b/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</w:tcPr>
          <w:p w14:paraId="1F1980AA" w14:textId="1D9D5147" w:rsidR="002651A7" w:rsidRPr="005E607D" w:rsidRDefault="002651A7" w:rsidP="00CB5FCD">
            <w:pPr>
              <w:jc w:val="center"/>
              <w:rPr>
                <w:b/>
                <w:sz w:val="24"/>
                <w:szCs w:val="24"/>
              </w:rPr>
            </w:pPr>
            <w:r w:rsidRPr="005E607D">
              <w:rPr>
                <w:b/>
                <w:sz w:val="24"/>
                <w:szCs w:val="24"/>
              </w:rPr>
              <w:t>40</w:t>
            </w:r>
          </w:p>
        </w:tc>
      </w:tr>
    </w:tbl>
    <w:p w14:paraId="65872B35" w14:textId="77777777" w:rsidR="00B41BCC" w:rsidRPr="005E607D" w:rsidRDefault="00B41BCC" w:rsidP="00B41BCC">
      <w:pPr>
        <w:ind w:left="284" w:right="170"/>
        <w:jc w:val="both"/>
        <w:rPr>
          <w:b/>
          <w:sz w:val="24"/>
          <w:szCs w:val="24"/>
        </w:rPr>
      </w:pPr>
    </w:p>
    <w:p w14:paraId="0D9188E4" w14:textId="77777777" w:rsidR="00B41BCC" w:rsidRPr="005E607D" w:rsidRDefault="00B41BCC" w:rsidP="00B766CE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>ÖĞRETİM YÖNTEM, TEKNİK VE STRATEJİLERİ</w:t>
      </w:r>
    </w:p>
    <w:p w14:paraId="233D573D" w14:textId="77777777" w:rsidR="00B41BCC" w:rsidRPr="005E607D" w:rsidRDefault="00B41BCC" w:rsidP="00B41BCC">
      <w:pPr>
        <w:ind w:left="284" w:right="170"/>
        <w:jc w:val="both"/>
        <w:rPr>
          <w:b/>
          <w:sz w:val="24"/>
          <w:szCs w:val="24"/>
        </w:rPr>
      </w:pPr>
    </w:p>
    <w:p w14:paraId="63C4E18E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faaliyeti yüz yüze eğitim yaklaşımıyla yapılacaktır.</w:t>
      </w:r>
    </w:p>
    <w:p w14:paraId="130E0158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1B565102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596E6A81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Kursiyerlere eğitim ile ilgili ders notları elektronik ortamda verilecektir.</w:t>
      </w:r>
      <w:bookmarkEnd w:id="1"/>
    </w:p>
    <w:p w14:paraId="7B36E533" w14:textId="77777777" w:rsidR="00B41BCC" w:rsidRPr="005E607D" w:rsidRDefault="00B41BCC" w:rsidP="00B41BCC">
      <w:pPr>
        <w:ind w:right="170"/>
        <w:jc w:val="both"/>
        <w:rPr>
          <w:b/>
          <w:sz w:val="24"/>
          <w:szCs w:val="24"/>
        </w:rPr>
      </w:pPr>
    </w:p>
    <w:p w14:paraId="0403DAAE" w14:textId="77777777" w:rsidR="00B41BCC" w:rsidRPr="005E607D" w:rsidRDefault="00B41BCC" w:rsidP="00B766CE">
      <w:pPr>
        <w:numPr>
          <w:ilvl w:val="0"/>
          <w:numId w:val="56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5E607D">
        <w:rPr>
          <w:rFonts w:eastAsia="Calibri"/>
          <w:b/>
          <w:color w:val="000000"/>
          <w:sz w:val="24"/>
          <w:szCs w:val="24"/>
        </w:rPr>
        <w:t xml:space="preserve"> ÖLÇME VE DEĞERLENDİRME</w:t>
      </w:r>
    </w:p>
    <w:p w14:paraId="0D50579D" w14:textId="77777777" w:rsidR="00B41BCC" w:rsidRPr="005E607D" w:rsidRDefault="00B41BCC" w:rsidP="00290BC6">
      <w:pPr>
        <w:ind w:right="170"/>
        <w:jc w:val="both"/>
        <w:rPr>
          <w:b/>
          <w:sz w:val="24"/>
          <w:szCs w:val="24"/>
        </w:rPr>
      </w:pPr>
    </w:p>
    <w:p w14:paraId="6E063F67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00BB3CF8" w14:textId="77777777" w:rsidR="00290BC6" w:rsidRPr="005E607D" w:rsidRDefault="00290BC6" w:rsidP="00290BC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5E607D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5E607D">
        <w:rPr>
          <w:sz w:val="24"/>
          <w:szCs w:val="24"/>
        </w:rPr>
        <w:t>portfolyo</w:t>
      </w:r>
      <w:proofErr w:type="spellEnd"/>
      <w:r w:rsidRPr="005E607D">
        <w:rPr>
          <w:sz w:val="24"/>
          <w:szCs w:val="24"/>
        </w:rPr>
        <w:t xml:space="preserve">, proje, laboratuvar çalışmaları </w:t>
      </w:r>
      <w:proofErr w:type="spellStart"/>
      <w:r w:rsidRPr="005E607D">
        <w:rPr>
          <w:sz w:val="24"/>
          <w:szCs w:val="24"/>
        </w:rPr>
        <w:t>vb</w:t>
      </w:r>
      <w:proofErr w:type="spellEnd"/>
      <w:r w:rsidRPr="005E607D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1BCB79DA" w14:textId="786053A2" w:rsidR="00801442" w:rsidRPr="005E607D" w:rsidRDefault="00290BC6" w:rsidP="005E607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5E607D">
        <w:rPr>
          <w:sz w:val="24"/>
          <w:szCs w:val="24"/>
        </w:rPr>
        <w:t>Başarılı olanlara “Kurs Belgesi” (e-sertifika) verilecektir.</w:t>
      </w:r>
    </w:p>
    <w:sectPr w:rsidR="00801442" w:rsidRPr="005E60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4E96F" w14:textId="77777777" w:rsidR="00C76E38" w:rsidRDefault="00C76E38" w:rsidP="00635578">
      <w:r>
        <w:separator/>
      </w:r>
    </w:p>
  </w:endnote>
  <w:endnote w:type="continuationSeparator" w:id="0">
    <w:p w14:paraId="2996B450" w14:textId="77777777" w:rsidR="00C76E38" w:rsidRDefault="00C76E38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43380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FEC31A" w14:textId="4F5A30D9" w:rsidR="005E607D" w:rsidRDefault="005E607D" w:rsidP="005E607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2565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2565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D7A79" w14:textId="77777777" w:rsidR="00C76E38" w:rsidRDefault="00C76E38" w:rsidP="00635578">
      <w:r>
        <w:separator/>
      </w:r>
    </w:p>
  </w:footnote>
  <w:footnote w:type="continuationSeparator" w:id="0">
    <w:p w14:paraId="4D777FF5" w14:textId="77777777" w:rsidR="00C76E38" w:rsidRDefault="00C76E38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0509"/>
    <w:rsid w:val="000658D2"/>
    <w:rsid w:val="000E2CB8"/>
    <w:rsid w:val="002129F0"/>
    <w:rsid w:val="002651A7"/>
    <w:rsid w:val="00285986"/>
    <w:rsid w:val="00290BC6"/>
    <w:rsid w:val="002A1CDD"/>
    <w:rsid w:val="002B13E4"/>
    <w:rsid w:val="002C75F1"/>
    <w:rsid w:val="002E1325"/>
    <w:rsid w:val="00317E49"/>
    <w:rsid w:val="00323E3F"/>
    <w:rsid w:val="00363EE8"/>
    <w:rsid w:val="004209CE"/>
    <w:rsid w:val="0046174C"/>
    <w:rsid w:val="004623C5"/>
    <w:rsid w:val="00495DF3"/>
    <w:rsid w:val="004E1F8D"/>
    <w:rsid w:val="00516DB4"/>
    <w:rsid w:val="00537724"/>
    <w:rsid w:val="00567C65"/>
    <w:rsid w:val="005B6213"/>
    <w:rsid w:val="005B6F0D"/>
    <w:rsid w:val="005E607D"/>
    <w:rsid w:val="0060703B"/>
    <w:rsid w:val="00607AD6"/>
    <w:rsid w:val="00635578"/>
    <w:rsid w:val="006B61E2"/>
    <w:rsid w:val="006F2621"/>
    <w:rsid w:val="00726F00"/>
    <w:rsid w:val="007B2EF9"/>
    <w:rsid w:val="007C2D6A"/>
    <w:rsid w:val="007F39E7"/>
    <w:rsid w:val="007F60FC"/>
    <w:rsid w:val="00801442"/>
    <w:rsid w:val="008206FD"/>
    <w:rsid w:val="00825654"/>
    <w:rsid w:val="00872AC2"/>
    <w:rsid w:val="008A2438"/>
    <w:rsid w:val="008C247D"/>
    <w:rsid w:val="008D344D"/>
    <w:rsid w:val="008D419E"/>
    <w:rsid w:val="008E1951"/>
    <w:rsid w:val="009459FA"/>
    <w:rsid w:val="009834DA"/>
    <w:rsid w:val="00A31C10"/>
    <w:rsid w:val="00A75801"/>
    <w:rsid w:val="00AA36A1"/>
    <w:rsid w:val="00AE3E0D"/>
    <w:rsid w:val="00AE6136"/>
    <w:rsid w:val="00B41BCC"/>
    <w:rsid w:val="00B46CEA"/>
    <w:rsid w:val="00B766CE"/>
    <w:rsid w:val="00BA1384"/>
    <w:rsid w:val="00BF6DBB"/>
    <w:rsid w:val="00C065A6"/>
    <w:rsid w:val="00C47216"/>
    <w:rsid w:val="00C76E38"/>
    <w:rsid w:val="00CB5FCD"/>
    <w:rsid w:val="00D0279E"/>
    <w:rsid w:val="00D4027A"/>
    <w:rsid w:val="00D54258"/>
    <w:rsid w:val="00D97B44"/>
    <w:rsid w:val="00DD0DA2"/>
    <w:rsid w:val="00DF1899"/>
    <w:rsid w:val="00E05D10"/>
    <w:rsid w:val="00E15D99"/>
    <w:rsid w:val="00E25578"/>
    <w:rsid w:val="00E7602B"/>
    <w:rsid w:val="00E803FE"/>
    <w:rsid w:val="00EF74F7"/>
    <w:rsid w:val="00F15D67"/>
    <w:rsid w:val="00F37871"/>
    <w:rsid w:val="00FA1D82"/>
    <w:rsid w:val="00FE2F9F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651A7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651A7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9D9A-8CF0-4DAC-846E-D633A3F1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3</cp:revision>
  <cp:lastPrinted>2022-12-29T14:21:00Z</cp:lastPrinted>
  <dcterms:created xsi:type="dcterms:W3CDTF">2023-03-29T08:23:00Z</dcterms:created>
  <dcterms:modified xsi:type="dcterms:W3CDTF">2023-03-30T12:30:00Z</dcterms:modified>
</cp:coreProperties>
</file>